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516" w:rsidRPr="00495581" w:rsidRDefault="00CA2516" w:rsidP="00CA2516">
      <w:pPr>
        <w:jc w:val="center"/>
        <w:rPr>
          <w:rFonts w:eastAsia="標楷體"/>
          <w:sz w:val="32"/>
          <w:szCs w:val="32"/>
        </w:rPr>
      </w:pPr>
      <w:r w:rsidRPr="00495581">
        <w:rPr>
          <w:rFonts w:eastAsia="標楷體" w:hAnsi="標楷體"/>
          <w:sz w:val="32"/>
          <w:szCs w:val="32"/>
        </w:rPr>
        <w:t>金門縣金城國民中學海洋教育教案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071"/>
        <w:gridCol w:w="2074"/>
        <w:gridCol w:w="602"/>
        <w:gridCol w:w="1473"/>
        <w:gridCol w:w="2076"/>
      </w:tblGrid>
      <w:tr w:rsidR="00CA2516" w:rsidRPr="00495581" w:rsidTr="00A4538D">
        <w:tc>
          <w:tcPr>
            <w:tcW w:w="2090" w:type="dxa"/>
            <w:tcBorders>
              <w:top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教學主題</w:t>
            </w:r>
          </w:p>
        </w:tc>
        <w:tc>
          <w:tcPr>
            <w:tcW w:w="2698" w:type="dxa"/>
            <w:gridSpan w:val="2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516" w:rsidRPr="00495581" w:rsidRDefault="00CA2516" w:rsidP="00A4538D">
            <w:pPr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金烈水道與海洋休閒</w:t>
            </w:r>
          </w:p>
        </w:tc>
        <w:tc>
          <w:tcPr>
            <w:tcW w:w="1483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適用年級</w:t>
            </w:r>
          </w:p>
        </w:tc>
        <w:tc>
          <w:tcPr>
            <w:tcW w:w="209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</w:tcPr>
          <w:p w:rsidR="00CA2516" w:rsidRPr="00495581" w:rsidRDefault="00CA2516" w:rsidP="00A4538D">
            <w:pPr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國中一、二年級</w:t>
            </w:r>
          </w:p>
        </w:tc>
      </w:tr>
      <w:tr w:rsidR="00CA2516" w:rsidRPr="00495581" w:rsidTr="00A4538D">
        <w:tc>
          <w:tcPr>
            <w:tcW w:w="20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適用領域</w:t>
            </w:r>
          </w:p>
        </w:tc>
        <w:tc>
          <w:tcPr>
            <w:tcW w:w="269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516" w:rsidRPr="00495581" w:rsidRDefault="00CA2516" w:rsidP="00A4538D">
            <w:pPr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社會領域</w:t>
            </w:r>
            <w:r w:rsidRPr="00495581">
              <w:rPr>
                <w:rFonts w:eastAsia="標楷體"/>
              </w:rPr>
              <w:t>(</w:t>
            </w:r>
            <w:r w:rsidRPr="00495581">
              <w:rPr>
                <w:rFonts w:eastAsia="標楷體" w:hAnsi="標楷體"/>
              </w:rPr>
              <w:t>地理</w:t>
            </w:r>
            <w:r w:rsidRPr="00495581">
              <w:rPr>
                <w:rFonts w:eastAsia="標楷體"/>
              </w:rPr>
              <w:t>)</w:t>
            </w: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使用節數</w:t>
            </w:r>
          </w:p>
        </w:tc>
        <w:tc>
          <w:tcPr>
            <w:tcW w:w="2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A2516" w:rsidRPr="00495581" w:rsidRDefault="00CA2516" w:rsidP="00A4538D">
            <w:pPr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一節</w:t>
            </w:r>
            <w:r w:rsidRPr="00495581">
              <w:rPr>
                <w:rFonts w:eastAsia="標楷體"/>
              </w:rPr>
              <w:t>(45</w:t>
            </w:r>
            <w:r w:rsidRPr="00495581">
              <w:rPr>
                <w:rFonts w:eastAsia="標楷體" w:hAnsi="標楷體"/>
              </w:rPr>
              <w:t>分</w:t>
            </w:r>
            <w:r w:rsidRPr="00495581">
              <w:rPr>
                <w:rFonts w:eastAsia="標楷體"/>
              </w:rPr>
              <w:t>)</w:t>
            </w:r>
          </w:p>
        </w:tc>
      </w:tr>
      <w:tr w:rsidR="00CA2516" w:rsidRPr="00495581" w:rsidTr="00A4538D">
        <w:tc>
          <w:tcPr>
            <w:tcW w:w="20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設計者</w:t>
            </w:r>
          </w:p>
        </w:tc>
        <w:tc>
          <w:tcPr>
            <w:tcW w:w="269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516" w:rsidRPr="00495581" w:rsidRDefault="00CA2516" w:rsidP="00A4538D">
            <w:pPr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楊忠建</w:t>
            </w:r>
          </w:p>
        </w:tc>
        <w:tc>
          <w:tcPr>
            <w:tcW w:w="148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教學者</w:t>
            </w:r>
          </w:p>
        </w:tc>
        <w:tc>
          <w:tcPr>
            <w:tcW w:w="2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A2516" w:rsidRPr="00495581" w:rsidRDefault="00CA2516" w:rsidP="00A4538D">
            <w:pPr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楊忠建</w:t>
            </w:r>
          </w:p>
        </w:tc>
      </w:tr>
      <w:tr w:rsidR="00CA2516" w:rsidRPr="00495581" w:rsidTr="00A4538D">
        <w:trPr>
          <w:trHeight w:val="1100"/>
        </w:trPr>
        <w:tc>
          <w:tcPr>
            <w:tcW w:w="20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設計理念</w:t>
            </w:r>
          </w:p>
        </w:tc>
        <w:tc>
          <w:tcPr>
            <w:tcW w:w="627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CA2516" w:rsidRPr="00495581" w:rsidRDefault="00CA2516" w:rsidP="00A4538D">
            <w:pPr>
              <w:rPr>
                <w:rFonts w:eastAsia="標楷體"/>
              </w:rPr>
            </w:pPr>
            <w:r>
              <w:rPr>
                <w:rFonts w:eastAsia="標楷體" w:hAnsi="標楷體"/>
              </w:rPr>
              <w:t>金門西側的金烈水道位於大小金門</w:t>
            </w:r>
            <w:proofErr w:type="gramStart"/>
            <w:r>
              <w:rPr>
                <w:rFonts w:eastAsia="標楷體" w:hAnsi="標楷體"/>
              </w:rPr>
              <w:t>之間，</w:t>
            </w:r>
            <w:proofErr w:type="gramEnd"/>
            <w:r>
              <w:rPr>
                <w:rFonts w:eastAsia="標楷體" w:hAnsi="標楷體"/>
              </w:rPr>
              <w:t>九十九年底準備興建湖下至</w:t>
            </w:r>
            <w:r>
              <w:rPr>
                <w:rFonts w:eastAsia="標楷體" w:hAnsi="標楷體" w:hint="eastAsia"/>
              </w:rPr>
              <w:t>烈</w:t>
            </w:r>
            <w:r w:rsidRPr="00495581">
              <w:rPr>
                <w:rFonts w:eastAsia="標楷體" w:hAnsi="標楷體"/>
              </w:rPr>
              <w:t>嶼</w:t>
            </w:r>
            <w:proofErr w:type="gramStart"/>
            <w:r w:rsidRPr="00495581">
              <w:rPr>
                <w:rFonts w:eastAsia="標楷體" w:hAnsi="標楷體"/>
              </w:rPr>
              <w:t>后頭間的金烈</w:t>
            </w:r>
            <w:proofErr w:type="gramEnd"/>
            <w:r w:rsidRPr="00495581">
              <w:rPr>
                <w:rFonts w:eastAsia="標楷體" w:hAnsi="標楷體"/>
              </w:rPr>
              <w:t>大橋，該橋以交通及觀光為主，若配合規劃水上休閒設施，一定可吸引觀光客。</w:t>
            </w:r>
          </w:p>
          <w:p w:rsidR="00CA2516" w:rsidRPr="00495581" w:rsidRDefault="00CA2516" w:rsidP="00A4538D">
            <w:pPr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其潮</w:t>
            </w:r>
            <w:proofErr w:type="gramStart"/>
            <w:r w:rsidRPr="00495581">
              <w:rPr>
                <w:rFonts w:eastAsia="標楷體" w:hAnsi="標楷體"/>
              </w:rPr>
              <w:t>間帶的蚵</w:t>
            </w:r>
            <w:proofErr w:type="gramEnd"/>
            <w:r w:rsidRPr="00495581">
              <w:rPr>
                <w:rFonts w:eastAsia="標楷體" w:hAnsi="標楷體"/>
              </w:rPr>
              <w:t>田及沙洲也可作為生態教學之地。</w:t>
            </w:r>
          </w:p>
          <w:p w:rsidR="00CA2516" w:rsidRPr="00495581" w:rsidRDefault="00CA2516" w:rsidP="00A4538D">
            <w:pPr>
              <w:rPr>
                <w:rFonts w:eastAsia="標楷體"/>
              </w:rPr>
            </w:pPr>
            <w:r>
              <w:rPr>
                <w:rFonts w:eastAsia="標楷體" w:hAnsi="標楷體"/>
              </w:rPr>
              <w:t>本課程冀望將海洋教育與社會領域的</w:t>
            </w:r>
            <w:proofErr w:type="gramStart"/>
            <w:r>
              <w:rPr>
                <w:rFonts w:eastAsia="標楷體" w:hAnsi="標楷體"/>
              </w:rPr>
              <w:t>地理課</w:t>
            </w:r>
            <w:r w:rsidRPr="00495581">
              <w:rPr>
                <w:rFonts w:eastAsia="標楷體" w:hAnsi="標楷體"/>
              </w:rPr>
              <w:t>相結合</w:t>
            </w:r>
            <w:proofErr w:type="gramEnd"/>
            <w:r w:rsidRPr="00495581">
              <w:rPr>
                <w:rFonts w:eastAsia="標楷體" w:hAnsi="標楷體"/>
              </w:rPr>
              <w:t>，讓學生認識自己的家鄉。</w:t>
            </w:r>
          </w:p>
        </w:tc>
      </w:tr>
      <w:tr w:rsidR="00CA2516" w:rsidRPr="00495581" w:rsidTr="00A4538D">
        <w:trPr>
          <w:trHeight w:val="315"/>
        </w:trPr>
        <w:tc>
          <w:tcPr>
            <w:tcW w:w="209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建構教學目標</w:t>
            </w:r>
          </w:p>
        </w:tc>
        <w:tc>
          <w:tcPr>
            <w:tcW w:w="418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C00C5D" w:rsidRDefault="00CA2516" w:rsidP="00A4538D">
            <w:pPr>
              <w:jc w:val="center"/>
              <w:rPr>
                <w:rFonts w:eastAsia="標楷體"/>
              </w:rPr>
            </w:pPr>
            <w:r w:rsidRPr="00C00C5D">
              <w:rPr>
                <w:rFonts w:eastAsia="標楷體" w:hint="eastAsia"/>
              </w:rPr>
              <w:t>來源</w:t>
            </w:r>
          </w:p>
        </w:tc>
        <w:tc>
          <w:tcPr>
            <w:tcW w:w="2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A2516" w:rsidRPr="00C00C5D" w:rsidRDefault="00CA2516" w:rsidP="00A4538D">
            <w:pPr>
              <w:jc w:val="center"/>
              <w:rPr>
                <w:rFonts w:eastAsia="標楷體"/>
              </w:rPr>
            </w:pPr>
            <w:r w:rsidRPr="00C00C5D">
              <w:rPr>
                <w:rFonts w:eastAsia="標楷體" w:hint="eastAsia"/>
              </w:rPr>
              <w:t>結果</w:t>
            </w:r>
          </w:p>
        </w:tc>
      </w:tr>
      <w:tr w:rsidR="00CA2516" w:rsidRPr="00495581" w:rsidTr="00A4538D">
        <w:trPr>
          <w:trHeight w:val="120"/>
        </w:trPr>
        <w:tc>
          <w:tcPr>
            <w:tcW w:w="2090" w:type="dxa"/>
            <w:vMerge/>
            <w:tcBorders>
              <w:right w:val="double" w:sz="4" w:space="0" w:color="auto"/>
            </w:tcBorders>
          </w:tcPr>
          <w:p w:rsidR="00CA2516" w:rsidRPr="00495581" w:rsidRDefault="00CA2516" w:rsidP="00A4538D">
            <w:pPr>
              <w:jc w:val="center"/>
              <w:rPr>
                <w:rFonts w:eastAsia="標楷體" w:hAnsi="標楷體"/>
              </w:rPr>
            </w:pPr>
          </w:p>
        </w:tc>
        <w:tc>
          <w:tcPr>
            <w:tcW w:w="2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A2516" w:rsidRPr="00C00C5D" w:rsidRDefault="00CA2516" w:rsidP="00A4538D">
            <w:pPr>
              <w:jc w:val="center"/>
              <w:rPr>
                <w:rFonts w:eastAsia="標楷體" w:hAnsi="標楷體"/>
              </w:rPr>
            </w:pPr>
            <w:r w:rsidRPr="00C00C5D">
              <w:rPr>
                <w:rFonts w:eastAsia="標楷體" w:hAnsi="標楷體" w:hint="eastAsia"/>
              </w:rPr>
              <w:t>學習領域指標</w:t>
            </w:r>
          </w:p>
        </w:tc>
        <w:tc>
          <w:tcPr>
            <w:tcW w:w="2091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C00C5D" w:rsidRDefault="00CA2516" w:rsidP="00A4538D">
            <w:pPr>
              <w:jc w:val="center"/>
              <w:rPr>
                <w:rFonts w:eastAsia="標楷體" w:hAnsi="標楷體"/>
              </w:rPr>
            </w:pPr>
            <w:r w:rsidRPr="00C00C5D">
              <w:rPr>
                <w:rFonts w:eastAsia="標楷體" w:hAnsi="標楷體" w:hint="eastAsia"/>
              </w:rPr>
              <w:t>海洋教育指標</w:t>
            </w:r>
          </w:p>
        </w:tc>
        <w:tc>
          <w:tcPr>
            <w:tcW w:w="2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A2516" w:rsidRPr="00C00C5D" w:rsidRDefault="00CA2516" w:rsidP="00A4538D">
            <w:pPr>
              <w:jc w:val="center"/>
              <w:rPr>
                <w:rFonts w:eastAsia="標楷體" w:hAnsi="標楷體"/>
              </w:rPr>
            </w:pPr>
            <w:r w:rsidRPr="00C00C5D">
              <w:rPr>
                <w:rFonts w:eastAsia="標楷體" w:hAnsi="標楷體" w:hint="eastAsia"/>
              </w:rPr>
              <w:t>教學目標</w:t>
            </w:r>
          </w:p>
        </w:tc>
      </w:tr>
      <w:tr w:rsidR="00CA2516" w:rsidRPr="00495581" w:rsidTr="00A4538D">
        <w:trPr>
          <w:trHeight w:val="5265"/>
        </w:trPr>
        <w:tc>
          <w:tcPr>
            <w:tcW w:w="2090" w:type="dxa"/>
            <w:vMerge/>
            <w:tcBorders>
              <w:bottom w:val="double" w:sz="4" w:space="0" w:color="auto"/>
              <w:right w:val="double" w:sz="4" w:space="0" w:color="auto"/>
            </w:tcBorders>
          </w:tcPr>
          <w:p w:rsidR="00CA2516" w:rsidRPr="00495581" w:rsidRDefault="00CA2516" w:rsidP="00A4538D">
            <w:pPr>
              <w:jc w:val="center"/>
              <w:rPr>
                <w:rFonts w:eastAsia="標楷體" w:hAnsi="標楷體"/>
              </w:rPr>
            </w:pPr>
          </w:p>
        </w:tc>
        <w:tc>
          <w:tcPr>
            <w:tcW w:w="20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both"/>
              <w:rPr>
                <w:rFonts w:eastAsia="標楷體"/>
              </w:rPr>
            </w:pPr>
            <w:r w:rsidRPr="004C4962">
              <w:rPr>
                <w:rFonts w:eastAsia="標楷體" w:hAnsi="標楷體"/>
                <w:b/>
              </w:rPr>
              <w:t>社會</w:t>
            </w:r>
            <w:r w:rsidRPr="004C4962">
              <w:rPr>
                <w:rFonts w:ascii="新細明體" w:hAnsi="新細明體"/>
                <w:b/>
              </w:rPr>
              <w:t>１－４－２</w:t>
            </w:r>
            <w:r w:rsidRPr="00495581">
              <w:rPr>
                <w:rFonts w:eastAsia="標楷體" w:hAnsi="標楷體"/>
              </w:rPr>
              <w:t>分析自然環境、人文環境及其互動如何影響人類的生活型態</w:t>
            </w:r>
          </w:p>
          <w:p w:rsidR="00CA2516" w:rsidRPr="00495581" w:rsidRDefault="00CA2516" w:rsidP="00A4538D">
            <w:pPr>
              <w:jc w:val="both"/>
              <w:rPr>
                <w:rFonts w:eastAsia="標楷體"/>
              </w:rPr>
            </w:pPr>
          </w:p>
          <w:p w:rsidR="00CA2516" w:rsidRPr="004C4962" w:rsidRDefault="00CA2516" w:rsidP="00A4538D">
            <w:pPr>
              <w:jc w:val="both"/>
              <w:rPr>
                <w:rFonts w:eastAsia="標楷體" w:hAnsi="標楷體"/>
                <w:b/>
              </w:rPr>
            </w:pPr>
            <w:r w:rsidRPr="004C4962">
              <w:rPr>
                <w:rFonts w:eastAsia="標楷體" w:hAnsi="標楷體"/>
                <w:b/>
              </w:rPr>
              <w:t>社會</w:t>
            </w:r>
            <w:r w:rsidRPr="004C4962">
              <w:rPr>
                <w:rFonts w:ascii="新細明體" w:hAnsi="新細明體"/>
                <w:b/>
              </w:rPr>
              <w:t>１－４－３</w:t>
            </w:r>
          </w:p>
          <w:p w:rsidR="00CA2516" w:rsidRPr="004C4962" w:rsidRDefault="00CA2516" w:rsidP="00A4538D">
            <w:pPr>
              <w:jc w:val="both"/>
              <w:rPr>
                <w:rFonts w:eastAsia="標楷體" w:hAnsi="標楷體"/>
                <w:b/>
              </w:rPr>
            </w:pPr>
            <w:r w:rsidRPr="00495581">
              <w:rPr>
                <w:rFonts w:eastAsia="標楷體" w:hAnsi="標楷體"/>
              </w:rPr>
              <w:t>分析人們對地方和環境</w:t>
            </w:r>
            <w:proofErr w:type="gramStart"/>
            <w:r w:rsidRPr="00495581">
              <w:rPr>
                <w:rFonts w:eastAsia="標楷體" w:hAnsi="標楷體"/>
              </w:rPr>
              <w:t>的識覺改變</w:t>
            </w:r>
            <w:proofErr w:type="gramEnd"/>
            <w:r w:rsidRPr="00495581">
              <w:rPr>
                <w:rFonts w:eastAsia="標楷體" w:hAnsi="標楷體"/>
              </w:rPr>
              <w:t>如何反應文化的變遷</w:t>
            </w:r>
          </w:p>
        </w:tc>
        <w:tc>
          <w:tcPr>
            <w:tcW w:w="2091" w:type="dxa"/>
            <w:gridSpan w:val="2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both"/>
              <w:rPr>
                <w:rFonts w:eastAsia="標楷體"/>
              </w:rPr>
            </w:pPr>
            <w:r w:rsidRPr="004C4962">
              <w:rPr>
                <w:rFonts w:eastAsia="標楷體" w:hAnsi="標楷體"/>
                <w:b/>
              </w:rPr>
              <w:t>海洋</w:t>
            </w:r>
            <w:r w:rsidRPr="004C4962">
              <w:rPr>
                <w:rFonts w:ascii="新細明體" w:hAnsi="新細明體"/>
                <w:b/>
              </w:rPr>
              <w:t>４－４－３</w:t>
            </w:r>
            <w:r w:rsidRPr="00495581">
              <w:rPr>
                <w:rFonts w:eastAsia="標楷體" w:hAnsi="標楷體"/>
              </w:rPr>
              <w:t>認識波浪潮汐、洋流等對海洋生物的影響</w:t>
            </w:r>
          </w:p>
          <w:p w:rsidR="00CA2516" w:rsidRPr="00495581" w:rsidRDefault="00CA2516" w:rsidP="00A4538D">
            <w:pPr>
              <w:jc w:val="both"/>
              <w:rPr>
                <w:rFonts w:eastAsia="標楷體"/>
              </w:rPr>
            </w:pPr>
          </w:p>
          <w:p w:rsidR="00CA2516" w:rsidRPr="004C4962" w:rsidRDefault="00CA2516" w:rsidP="00A4538D">
            <w:pPr>
              <w:jc w:val="both"/>
              <w:rPr>
                <w:rFonts w:eastAsia="標楷體" w:hAnsi="標楷體"/>
                <w:b/>
              </w:rPr>
            </w:pPr>
            <w:r w:rsidRPr="004C4962">
              <w:rPr>
                <w:rFonts w:eastAsia="標楷體" w:hAnsi="標楷體"/>
                <w:b/>
              </w:rPr>
              <w:t>海洋</w:t>
            </w:r>
            <w:r w:rsidRPr="004C4962">
              <w:rPr>
                <w:rFonts w:ascii="新細明體" w:hAnsi="新細明體"/>
                <w:b/>
              </w:rPr>
              <w:t>４－４－６</w:t>
            </w:r>
          </w:p>
          <w:p w:rsidR="00CA2516" w:rsidRPr="00495581" w:rsidRDefault="00CA2516" w:rsidP="00A4538D">
            <w:pPr>
              <w:jc w:val="both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瞭解海岸地形的種類如沙洲、沙灘等</w:t>
            </w:r>
          </w:p>
          <w:p w:rsidR="00CA2516" w:rsidRPr="00495581" w:rsidRDefault="00CA2516" w:rsidP="00A4538D">
            <w:pPr>
              <w:jc w:val="both"/>
              <w:rPr>
                <w:rFonts w:eastAsia="標楷體"/>
              </w:rPr>
            </w:pPr>
          </w:p>
          <w:p w:rsidR="00CA2516" w:rsidRPr="004C4962" w:rsidRDefault="00CA2516" w:rsidP="00A4538D">
            <w:pPr>
              <w:jc w:val="both"/>
              <w:rPr>
                <w:rFonts w:eastAsia="標楷體" w:hAnsi="標楷體"/>
                <w:b/>
              </w:rPr>
            </w:pPr>
            <w:r w:rsidRPr="004C4962">
              <w:rPr>
                <w:rFonts w:eastAsia="標楷體" w:hAnsi="標楷體"/>
                <w:b/>
              </w:rPr>
              <w:t>海洋</w:t>
            </w:r>
            <w:r w:rsidRPr="004C4962">
              <w:rPr>
                <w:rFonts w:ascii="新細明體" w:hAnsi="新細明體"/>
                <w:b/>
              </w:rPr>
              <w:t>１－４－４</w:t>
            </w:r>
          </w:p>
          <w:p w:rsidR="00CA2516" w:rsidRPr="004C4962" w:rsidRDefault="00CA2516" w:rsidP="00A4538D">
            <w:pPr>
              <w:jc w:val="both"/>
              <w:rPr>
                <w:rFonts w:eastAsia="標楷體" w:hAnsi="標楷體"/>
                <w:b/>
              </w:rPr>
            </w:pPr>
            <w:r w:rsidRPr="00495581">
              <w:rPr>
                <w:rFonts w:eastAsia="標楷體" w:hAnsi="標楷體"/>
              </w:rPr>
              <w:t>瞭解海岸型觀光資源，拓展自己可參與親海休閒活動</w:t>
            </w:r>
          </w:p>
        </w:tc>
        <w:tc>
          <w:tcPr>
            <w:tcW w:w="2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A2516" w:rsidRDefault="00CA2516" w:rsidP="00CA2516">
            <w:pPr>
              <w:numPr>
                <w:ilvl w:val="0"/>
                <w:numId w:val="1"/>
              </w:numPr>
              <w:jc w:val="both"/>
              <w:rPr>
                <w:rFonts w:eastAsia="標楷體" w:hAnsi="標楷體" w:hint="eastAsia"/>
              </w:rPr>
            </w:pPr>
            <w:r w:rsidRPr="00495581">
              <w:rPr>
                <w:rFonts w:eastAsia="標楷體" w:hAnsi="標楷體"/>
              </w:rPr>
              <w:t>認識金烈水道</w:t>
            </w:r>
          </w:p>
          <w:p w:rsidR="00CA2516" w:rsidRPr="00495581" w:rsidRDefault="00CA2516" w:rsidP="00A4538D">
            <w:pPr>
              <w:jc w:val="both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的自然環境及各種漁業活動</w:t>
            </w:r>
          </w:p>
          <w:p w:rsidR="00CA2516" w:rsidRPr="00495581" w:rsidRDefault="00CA2516" w:rsidP="00CA2516">
            <w:pPr>
              <w:numPr>
                <w:ilvl w:val="0"/>
                <w:numId w:val="1"/>
              </w:numPr>
              <w:jc w:val="both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瞭解</w:t>
            </w:r>
            <w:proofErr w:type="gramStart"/>
            <w:r w:rsidRPr="00495581">
              <w:rPr>
                <w:rFonts w:eastAsia="標楷體" w:hAnsi="標楷體"/>
              </w:rPr>
              <w:t>蚵</w:t>
            </w:r>
            <w:proofErr w:type="gramEnd"/>
            <w:r w:rsidRPr="00495581">
              <w:rPr>
                <w:rFonts w:eastAsia="標楷體" w:hAnsi="標楷體"/>
              </w:rPr>
              <w:t>田養殖及探討漁業的現況與困境</w:t>
            </w:r>
          </w:p>
          <w:p w:rsidR="00CA2516" w:rsidRPr="00495581" w:rsidRDefault="00CA2516" w:rsidP="00CA2516">
            <w:pPr>
              <w:numPr>
                <w:ilvl w:val="0"/>
                <w:numId w:val="1"/>
              </w:numPr>
              <w:jc w:val="both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探討四十年來因慈湖堤防之興建而形成的大沙洲</w:t>
            </w:r>
          </w:p>
          <w:p w:rsidR="00CA2516" w:rsidRPr="00495581" w:rsidRDefault="00CA2516" w:rsidP="00CA2516">
            <w:pPr>
              <w:numPr>
                <w:ilvl w:val="0"/>
                <w:numId w:val="1"/>
              </w:numPr>
              <w:jc w:val="both"/>
              <w:rPr>
                <w:rFonts w:eastAsia="標楷體" w:hAnsi="標楷體"/>
              </w:rPr>
            </w:pPr>
            <w:r w:rsidRPr="00495581">
              <w:rPr>
                <w:rFonts w:eastAsia="標楷體" w:hAnsi="標楷體"/>
              </w:rPr>
              <w:t>規劃因興建</w:t>
            </w:r>
            <w:r>
              <w:rPr>
                <w:rFonts w:eastAsia="標楷體" w:hAnsi="標楷體"/>
              </w:rPr>
              <w:t>金烈大橋</w:t>
            </w:r>
            <w:r w:rsidRPr="00495581">
              <w:rPr>
                <w:rFonts w:eastAsia="標楷體" w:hAnsi="標楷體"/>
              </w:rPr>
              <w:t>而興起的海上休閒活動並帶動金門的觀光產業</w:t>
            </w:r>
          </w:p>
        </w:tc>
      </w:tr>
      <w:tr w:rsidR="00CA2516" w:rsidRPr="00495581" w:rsidTr="00A4538D">
        <w:tc>
          <w:tcPr>
            <w:tcW w:w="209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教材來源</w:t>
            </w:r>
          </w:p>
        </w:tc>
        <w:tc>
          <w:tcPr>
            <w:tcW w:w="6272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A2516" w:rsidRPr="00495581" w:rsidRDefault="00CA2516" w:rsidP="00A4538D">
            <w:pPr>
              <w:jc w:val="both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介紹金門的相關書籍</w:t>
            </w:r>
          </w:p>
        </w:tc>
      </w:tr>
      <w:tr w:rsidR="00CA2516" w:rsidRPr="00495581" w:rsidTr="00A4538D">
        <w:tc>
          <w:tcPr>
            <w:tcW w:w="2090" w:type="dxa"/>
            <w:tcBorders>
              <w:top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CA2516" w:rsidRPr="00495581" w:rsidRDefault="00CA2516" w:rsidP="00A4538D">
            <w:pPr>
              <w:jc w:val="center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教學準備</w:t>
            </w:r>
          </w:p>
        </w:tc>
        <w:tc>
          <w:tcPr>
            <w:tcW w:w="6272" w:type="dxa"/>
            <w:gridSpan w:val="4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</w:tcBorders>
            <w:vAlign w:val="center"/>
          </w:tcPr>
          <w:p w:rsidR="00CA2516" w:rsidRPr="00495581" w:rsidRDefault="00CA2516" w:rsidP="00A4538D">
            <w:pPr>
              <w:jc w:val="both"/>
              <w:rPr>
                <w:rFonts w:eastAsia="標楷體"/>
              </w:rPr>
            </w:pPr>
            <w:r w:rsidRPr="00495581">
              <w:rPr>
                <w:rFonts w:eastAsia="標楷體" w:hAnsi="標楷體"/>
              </w:rPr>
              <w:t>照片、地圖</w:t>
            </w:r>
          </w:p>
        </w:tc>
      </w:tr>
    </w:tbl>
    <w:p w:rsidR="00CA2516" w:rsidRDefault="00CA2516" w:rsidP="00CA2516">
      <w:pPr>
        <w:jc w:val="center"/>
      </w:pPr>
    </w:p>
    <w:p w:rsidR="00CA2516" w:rsidRDefault="00CA2516" w:rsidP="00CA2516">
      <w:pPr>
        <w:jc w:val="center"/>
      </w:pPr>
      <w:r>
        <w:br w:type="page"/>
      </w:r>
    </w:p>
    <w:tbl>
      <w:tblPr>
        <w:tblStyle w:val="a3"/>
        <w:tblW w:w="9000" w:type="dxa"/>
        <w:tblInd w:w="-252" w:type="dxa"/>
        <w:tblLook w:val="01E0" w:firstRow="1" w:lastRow="1" w:firstColumn="1" w:lastColumn="1" w:noHBand="0" w:noVBand="0"/>
      </w:tblPr>
      <w:tblGrid>
        <w:gridCol w:w="2340"/>
        <w:gridCol w:w="4320"/>
        <w:gridCol w:w="900"/>
        <w:gridCol w:w="720"/>
        <w:gridCol w:w="720"/>
      </w:tblGrid>
      <w:tr w:rsidR="00CA2516" w:rsidRPr="00636B06" w:rsidTr="00A4538D">
        <w:tc>
          <w:tcPr>
            <w:tcW w:w="2340" w:type="dxa"/>
            <w:tcBorders>
              <w:top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lastRenderedPageBreak/>
              <w:t>具體目標</w:t>
            </w:r>
          </w:p>
        </w:tc>
        <w:tc>
          <w:tcPr>
            <w:tcW w:w="432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教學活動</w:t>
            </w:r>
          </w:p>
        </w:tc>
        <w:tc>
          <w:tcPr>
            <w:tcW w:w="900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時間</w:t>
            </w:r>
          </w:p>
        </w:tc>
        <w:tc>
          <w:tcPr>
            <w:tcW w:w="720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教學資源</w:t>
            </w:r>
          </w:p>
        </w:tc>
        <w:tc>
          <w:tcPr>
            <w:tcW w:w="720" w:type="dxa"/>
            <w:tcBorders>
              <w:top w:val="thinThickSmallGap" w:sz="24" w:space="0" w:color="auto"/>
              <w:bottom w:val="double" w:sz="4" w:space="0" w:color="auto"/>
            </w:tcBorders>
            <w:vAlign w:val="center"/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教學評量</w:t>
            </w:r>
          </w:p>
        </w:tc>
      </w:tr>
      <w:tr w:rsidR="00CA2516" w:rsidRPr="00636B06" w:rsidTr="00A4538D">
        <w:trPr>
          <w:cantSplit/>
          <w:trHeight w:val="345"/>
        </w:trPr>
        <w:tc>
          <w:tcPr>
            <w:tcW w:w="2340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A2516" w:rsidRPr="00636B06" w:rsidRDefault="00CA2516" w:rsidP="00CA2516">
            <w:pPr>
              <w:numPr>
                <w:ilvl w:val="0"/>
                <w:numId w:val="2"/>
              </w:num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認識金烈水道之自然及人文環境</w:t>
            </w:r>
          </w:p>
          <w:p w:rsidR="00CA2516" w:rsidRPr="00636B06" w:rsidRDefault="00CA2516" w:rsidP="00CA2516">
            <w:pPr>
              <w:numPr>
                <w:ilvl w:val="0"/>
                <w:numId w:val="2"/>
              </w:num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瞭解今昔</w:t>
            </w:r>
            <w:proofErr w:type="gramStart"/>
            <w:r w:rsidRPr="00636B06">
              <w:rPr>
                <w:rFonts w:eastAsia="標楷體" w:hAnsi="標楷體"/>
              </w:rPr>
              <w:t>潮間帶漁民</w:t>
            </w:r>
            <w:proofErr w:type="gramEnd"/>
            <w:r w:rsidRPr="00636B06">
              <w:rPr>
                <w:rFonts w:eastAsia="標楷體" w:hAnsi="標楷體"/>
              </w:rPr>
              <w:t>活動之不同</w:t>
            </w:r>
          </w:p>
          <w:p w:rsidR="00CA2516" w:rsidRPr="00636B06" w:rsidRDefault="00CA2516" w:rsidP="00CA2516">
            <w:pPr>
              <w:numPr>
                <w:ilvl w:val="0"/>
                <w:numId w:val="2"/>
              </w:num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探討海上沙洲形成與海流之關係</w:t>
            </w:r>
          </w:p>
          <w:p w:rsidR="00CA2516" w:rsidRPr="00636B06" w:rsidRDefault="00CA2516" w:rsidP="00CA2516">
            <w:pPr>
              <w:numPr>
                <w:ilvl w:val="0"/>
                <w:numId w:val="2"/>
              </w:num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規劃金烈大橋之相關產業</w:t>
            </w:r>
          </w:p>
        </w:tc>
        <w:tc>
          <w:tcPr>
            <w:tcW w:w="4320" w:type="dxa"/>
            <w:tcBorders>
              <w:top w:val="double" w:sz="4" w:space="0" w:color="auto"/>
              <w:left w:val="double" w:sz="4" w:space="0" w:color="auto"/>
              <w:bottom w:val="nil"/>
            </w:tcBorders>
            <w:vAlign w:val="center"/>
          </w:tcPr>
          <w:p w:rsidR="00CA2516" w:rsidRPr="00636B06" w:rsidRDefault="00CA2516" w:rsidP="00A4538D">
            <w:p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壹、引起動機</w:t>
            </w:r>
          </w:p>
        </w:tc>
        <w:tc>
          <w:tcPr>
            <w:tcW w:w="900" w:type="dxa"/>
            <w:tcBorders>
              <w:top w:val="double" w:sz="4" w:space="0" w:color="auto"/>
              <w:bottom w:val="nil"/>
            </w:tcBorders>
          </w:tcPr>
          <w:p w:rsidR="00CA2516" w:rsidRPr="00636B06" w:rsidRDefault="00CA2516" w:rsidP="00A4538D">
            <w:pPr>
              <w:jc w:val="center"/>
              <w:rPr>
                <w:rFonts w:eastAsia="標楷體"/>
                <w:sz w:val="22"/>
                <w:szCs w:val="22"/>
              </w:rPr>
            </w:pPr>
            <w:r w:rsidRPr="00636B06">
              <w:rPr>
                <w:rFonts w:eastAsia="標楷體" w:hint="eastAsia"/>
                <w:sz w:val="22"/>
                <w:szCs w:val="22"/>
              </w:rPr>
              <w:t>5</w:t>
            </w:r>
            <w:r w:rsidRPr="00636B06">
              <w:rPr>
                <w:rFonts w:eastAsia="標楷體" w:hint="eastAsia"/>
                <w:sz w:val="22"/>
                <w:szCs w:val="22"/>
              </w:rPr>
              <w:t>分鐘</w:t>
            </w:r>
          </w:p>
        </w:tc>
        <w:tc>
          <w:tcPr>
            <w:tcW w:w="720" w:type="dxa"/>
            <w:vMerge w:val="restart"/>
            <w:tcBorders>
              <w:top w:val="double" w:sz="4" w:space="0" w:color="auto"/>
            </w:tcBorders>
            <w:textDirection w:val="tbRlV"/>
            <w:vAlign w:val="center"/>
          </w:tcPr>
          <w:p w:rsidR="00CA2516" w:rsidRPr="00636B06" w:rsidRDefault="00CA2516" w:rsidP="00A4538D">
            <w:pPr>
              <w:ind w:left="113" w:right="11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金門地圖</w:t>
            </w:r>
            <w:r>
              <w:rPr>
                <w:rFonts w:eastAsia="標楷體" w:hint="eastAsia"/>
              </w:rPr>
              <w:t xml:space="preserve">     </w:t>
            </w:r>
            <w:r>
              <w:rPr>
                <w:rFonts w:eastAsia="標楷體" w:hint="eastAsia"/>
              </w:rPr>
              <w:t>潮</w:t>
            </w:r>
            <w:proofErr w:type="gramStart"/>
            <w:r>
              <w:rPr>
                <w:rFonts w:eastAsia="標楷體" w:hint="eastAsia"/>
              </w:rPr>
              <w:t>間帶養蚵</w:t>
            </w:r>
            <w:proofErr w:type="gramEnd"/>
            <w:r>
              <w:rPr>
                <w:rFonts w:eastAsia="標楷體" w:hint="eastAsia"/>
              </w:rPr>
              <w:t>照片</w:t>
            </w:r>
            <w:r>
              <w:rPr>
                <w:rFonts w:eastAsia="標楷體" w:hint="eastAsia"/>
              </w:rPr>
              <w:t xml:space="preserve">     </w:t>
            </w:r>
            <w:r>
              <w:rPr>
                <w:rFonts w:eastAsia="標楷體" w:hint="eastAsia"/>
              </w:rPr>
              <w:t>沙洲照片</w:t>
            </w:r>
          </w:p>
        </w:tc>
        <w:tc>
          <w:tcPr>
            <w:tcW w:w="720" w:type="dxa"/>
            <w:vMerge w:val="restart"/>
            <w:tcBorders>
              <w:top w:val="double" w:sz="4" w:space="0" w:color="auto"/>
            </w:tcBorders>
            <w:textDirection w:val="tbRlV"/>
            <w:vAlign w:val="center"/>
          </w:tcPr>
          <w:p w:rsidR="00CA2516" w:rsidRPr="00636B06" w:rsidRDefault="00CA2516" w:rsidP="00A4538D">
            <w:pPr>
              <w:ind w:left="113" w:right="113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態度評量</w:t>
            </w:r>
            <w:r>
              <w:rPr>
                <w:rFonts w:eastAsia="標楷體" w:hint="eastAsia"/>
              </w:rPr>
              <w:t xml:space="preserve">        </w:t>
            </w:r>
            <w:r>
              <w:rPr>
                <w:rFonts w:eastAsia="標楷體" w:hint="eastAsia"/>
              </w:rPr>
              <w:t>口頭發表</w:t>
            </w:r>
          </w:p>
        </w:tc>
      </w:tr>
      <w:tr w:rsidR="00CA2516" w:rsidRPr="00636B06" w:rsidTr="00A4538D">
        <w:trPr>
          <w:cantSplit/>
          <w:trHeight w:val="1095"/>
        </w:trPr>
        <w:tc>
          <w:tcPr>
            <w:tcW w:w="2340" w:type="dxa"/>
            <w:vMerge/>
            <w:tcBorders>
              <w:right w:val="double" w:sz="4" w:space="0" w:color="auto"/>
            </w:tcBorders>
            <w:vAlign w:val="center"/>
          </w:tcPr>
          <w:p w:rsidR="00CA2516" w:rsidRPr="00636B06" w:rsidRDefault="00CA2516" w:rsidP="00CA2516">
            <w:pPr>
              <w:numPr>
                <w:ilvl w:val="0"/>
                <w:numId w:val="2"/>
              </w:numPr>
              <w:jc w:val="both"/>
              <w:rPr>
                <w:rFonts w:eastAsia="標楷體" w:hAnsi="標楷體"/>
              </w:rPr>
            </w:pP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nil"/>
            </w:tcBorders>
            <w:vAlign w:val="center"/>
          </w:tcPr>
          <w:p w:rsidR="00CA2516" w:rsidRPr="00636B06" w:rsidRDefault="00CA2516" w:rsidP="00A4538D">
            <w:pPr>
              <w:jc w:val="both"/>
              <w:rPr>
                <w:rFonts w:eastAsia="標楷體" w:hAnsi="標楷體"/>
              </w:rPr>
            </w:pPr>
            <w:r w:rsidRPr="00636B06">
              <w:rPr>
                <w:rFonts w:eastAsia="標楷體" w:hAnsi="標楷體"/>
              </w:rPr>
              <w:t>展示金門地圖，問學生九十九年底要建的金烈大橋在地圖中的什麼位置（並說明正確的位置及海洋環境）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CA2516" w:rsidRPr="00636B06" w:rsidRDefault="00CA2516" w:rsidP="00A4538D">
            <w:pPr>
              <w:rPr>
                <w:rFonts w:eastAsia="標楷體" w:hint="eastAsia"/>
                <w:sz w:val="22"/>
                <w:szCs w:val="22"/>
              </w:rPr>
            </w:pPr>
          </w:p>
        </w:tc>
        <w:tc>
          <w:tcPr>
            <w:tcW w:w="720" w:type="dxa"/>
            <w:vMerge/>
            <w:textDirection w:val="tbRlV"/>
          </w:tcPr>
          <w:p w:rsidR="00CA2516" w:rsidRDefault="00CA2516" w:rsidP="00A4538D">
            <w:pPr>
              <w:ind w:left="113" w:right="113"/>
              <w:jc w:val="center"/>
              <w:rPr>
                <w:rFonts w:eastAsia="標楷體" w:hint="eastAsia"/>
              </w:rPr>
            </w:pPr>
          </w:p>
        </w:tc>
        <w:tc>
          <w:tcPr>
            <w:tcW w:w="720" w:type="dxa"/>
            <w:vMerge/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</w:p>
        </w:tc>
      </w:tr>
      <w:tr w:rsidR="00CA2516" w:rsidRPr="00636B06" w:rsidTr="00A4538D">
        <w:trPr>
          <w:cantSplit/>
          <w:trHeight w:val="330"/>
        </w:trPr>
        <w:tc>
          <w:tcPr>
            <w:tcW w:w="2340" w:type="dxa"/>
            <w:vMerge/>
            <w:tcBorders>
              <w:right w:val="double" w:sz="4" w:space="0" w:color="auto"/>
            </w:tcBorders>
            <w:vAlign w:val="center"/>
          </w:tcPr>
          <w:p w:rsidR="00CA2516" w:rsidRPr="00636B06" w:rsidRDefault="00CA2516" w:rsidP="00CA2516">
            <w:pPr>
              <w:numPr>
                <w:ilvl w:val="0"/>
                <w:numId w:val="2"/>
              </w:numPr>
              <w:jc w:val="both"/>
              <w:rPr>
                <w:rFonts w:eastAsia="標楷體" w:hAnsi="標楷體"/>
              </w:rPr>
            </w:pP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nil"/>
            </w:tcBorders>
            <w:vAlign w:val="center"/>
          </w:tcPr>
          <w:p w:rsidR="00CA2516" w:rsidRPr="00636B06" w:rsidRDefault="00CA2516" w:rsidP="00A4538D">
            <w:pPr>
              <w:jc w:val="both"/>
              <w:rPr>
                <w:rFonts w:eastAsia="標楷體" w:hAnsi="標楷體"/>
              </w:rPr>
            </w:pPr>
            <w:r w:rsidRPr="00636B06">
              <w:rPr>
                <w:rFonts w:eastAsia="標楷體" w:hAnsi="標楷體"/>
              </w:rPr>
              <w:t>貳、發展活動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CA2516" w:rsidRPr="00636B06" w:rsidRDefault="00CA2516" w:rsidP="00A4538D">
            <w:pPr>
              <w:jc w:val="center"/>
              <w:rPr>
                <w:rFonts w:eastAsia="標楷體" w:hint="eastAsia"/>
                <w:sz w:val="22"/>
                <w:szCs w:val="22"/>
              </w:rPr>
            </w:pPr>
            <w:r w:rsidRPr="00636B06">
              <w:rPr>
                <w:rFonts w:eastAsia="標楷體" w:hint="eastAsia"/>
                <w:szCs w:val="20"/>
              </w:rPr>
              <w:t>25</w:t>
            </w:r>
            <w:r>
              <w:rPr>
                <w:rFonts w:eastAsia="標楷體" w:hint="eastAsia"/>
                <w:sz w:val="22"/>
                <w:szCs w:val="22"/>
              </w:rPr>
              <w:t>分鐘</w:t>
            </w:r>
          </w:p>
        </w:tc>
        <w:tc>
          <w:tcPr>
            <w:tcW w:w="720" w:type="dxa"/>
            <w:vMerge/>
            <w:textDirection w:val="tbRlV"/>
          </w:tcPr>
          <w:p w:rsidR="00CA2516" w:rsidRDefault="00CA2516" w:rsidP="00A4538D">
            <w:pPr>
              <w:ind w:left="113" w:right="113"/>
              <w:jc w:val="center"/>
              <w:rPr>
                <w:rFonts w:eastAsia="標楷體" w:hint="eastAsia"/>
              </w:rPr>
            </w:pPr>
          </w:p>
        </w:tc>
        <w:tc>
          <w:tcPr>
            <w:tcW w:w="720" w:type="dxa"/>
            <w:vMerge/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</w:p>
        </w:tc>
      </w:tr>
      <w:tr w:rsidR="00CA2516" w:rsidRPr="00636B06" w:rsidTr="00A4538D">
        <w:trPr>
          <w:cantSplit/>
          <w:trHeight w:val="5355"/>
        </w:trPr>
        <w:tc>
          <w:tcPr>
            <w:tcW w:w="2340" w:type="dxa"/>
            <w:vMerge/>
            <w:tcBorders>
              <w:right w:val="double" w:sz="4" w:space="0" w:color="auto"/>
            </w:tcBorders>
            <w:vAlign w:val="center"/>
          </w:tcPr>
          <w:p w:rsidR="00CA2516" w:rsidRPr="00636B06" w:rsidRDefault="00CA2516" w:rsidP="00CA2516">
            <w:pPr>
              <w:numPr>
                <w:ilvl w:val="0"/>
                <w:numId w:val="2"/>
              </w:numPr>
              <w:jc w:val="both"/>
              <w:rPr>
                <w:rFonts w:eastAsia="標楷體" w:hAnsi="標楷體"/>
              </w:rPr>
            </w:pP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nil"/>
            </w:tcBorders>
            <w:vAlign w:val="center"/>
          </w:tcPr>
          <w:p w:rsidR="00CA2516" w:rsidRPr="00636B06" w:rsidRDefault="00CA2516" w:rsidP="00CA2516">
            <w:pPr>
              <w:numPr>
                <w:ilvl w:val="1"/>
                <w:numId w:val="2"/>
              </w:num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引導學生認識金烈水道的自然環境</w:t>
            </w:r>
            <w:r w:rsidRPr="00636B06">
              <w:rPr>
                <w:rFonts w:eastAsia="標楷體"/>
              </w:rPr>
              <w:t>(</w:t>
            </w:r>
            <w:r w:rsidRPr="00636B06">
              <w:rPr>
                <w:rFonts w:eastAsia="標楷體" w:hAnsi="標楷體"/>
              </w:rPr>
              <w:t>包括因慈湖堤防圍堵而形成的大沙洲及潮</w:t>
            </w:r>
            <w:proofErr w:type="gramStart"/>
            <w:r w:rsidRPr="00636B06">
              <w:rPr>
                <w:rFonts w:eastAsia="標楷體" w:hAnsi="標楷體"/>
              </w:rPr>
              <w:t>間帶的蚵</w:t>
            </w:r>
            <w:proofErr w:type="gramEnd"/>
            <w:r w:rsidRPr="00636B06">
              <w:rPr>
                <w:rFonts w:eastAsia="標楷體" w:hAnsi="標楷體"/>
              </w:rPr>
              <w:t>田等海洋環境</w:t>
            </w:r>
            <w:r w:rsidRPr="00636B06">
              <w:rPr>
                <w:rFonts w:eastAsia="標楷體"/>
              </w:rPr>
              <w:t>)</w:t>
            </w:r>
            <w:r w:rsidRPr="00636B06">
              <w:rPr>
                <w:rFonts w:eastAsia="標楷體" w:hAnsi="標楷體"/>
              </w:rPr>
              <w:t>。</w:t>
            </w:r>
          </w:p>
          <w:p w:rsidR="00CA2516" w:rsidRPr="00636B06" w:rsidRDefault="00CA2516" w:rsidP="00CA2516">
            <w:pPr>
              <w:numPr>
                <w:ilvl w:val="1"/>
                <w:numId w:val="2"/>
              </w:num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介紹往昔漁民在</w:t>
            </w:r>
            <w:proofErr w:type="gramStart"/>
            <w:r w:rsidRPr="00636B06">
              <w:rPr>
                <w:rFonts w:eastAsia="標楷體" w:hAnsi="標楷體"/>
              </w:rPr>
              <w:t>潮間帶的</w:t>
            </w:r>
            <w:proofErr w:type="gramEnd"/>
            <w:r w:rsidRPr="00636B06">
              <w:rPr>
                <w:rFonts w:eastAsia="標楷體" w:hAnsi="標楷體"/>
              </w:rPr>
              <w:t>活動及近年來漁業之困境。</w:t>
            </w:r>
          </w:p>
          <w:p w:rsidR="00CA2516" w:rsidRPr="00636B06" w:rsidRDefault="00CA2516" w:rsidP="00CA2516">
            <w:pPr>
              <w:numPr>
                <w:ilvl w:val="1"/>
                <w:numId w:val="2"/>
              </w:num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介紹預定興建的金烈大橋的正確位置及選定湖下外海</w:t>
            </w:r>
            <w:r>
              <w:rPr>
                <w:rFonts w:eastAsia="標楷體" w:hAnsi="標楷體" w:hint="eastAsia"/>
              </w:rPr>
              <w:t>的原因及其與</w:t>
            </w:r>
            <w:r w:rsidRPr="00636B06">
              <w:rPr>
                <w:rFonts w:eastAsia="標楷體" w:hAnsi="標楷體"/>
              </w:rPr>
              <w:t>海流之關係。（水頭海流較強）</w:t>
            </w:r>
          </w:p>
          <w:p w:rsidR="00CA2516" w:rsidRPr="00636B06" w:rsidRDefault="00CA2516" w:rsidP="00CA2516">
            <w:pPr>
              <w:numPr>
                <w:ilvl w:val="1"/>
                <w:numId w:val="2"/>
              </w:num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探討大橋</w:t>
            </w:r>
            <w:r>
              <w:rPr>
                <w:rFonts w:eastAsia="標楷體" w:hAnsi="標楷體"/>
              </w:rPr>
              <w:t>興建後在交通及觀光上的價值及附近海岸</w:t>
            </w:r>
            <w:r>
              <w:rPr>
                <w:rFonts w:eastAsia="標楷體" w:hAnsi="標楷體" w:hint="eastAsia"/>
              </w:rPr>
              <w:t>土</w:t>
            </w:r>
            <w:r w:rsidRPr="00636B06">
              <w:rPr>
                <w:rFonts w:eastAsia="標楷體" w:hAnsi="標楷體"/>
              </w:rPr>
              <w:t>地之利用。</w:t>
            </w:r>
          </w:p>
          <w:p w:rsidR="00CA2516" w:rsidRPr="00636B06" w:rsidRDefault="00CA2516" w:rsidP="00CA2516">
            <w:pPr>
              <w:numPr>
                <w:ilvl w:val="1"/>
                <w:numId w:val="2"/>
              </w:numPr>
              <w:jc w:val="both"/>
              <w:rPr>
                <w:rFonts w:eastAsia="標楷體" w:hAnsi="標楷體"/>
              </w:rPr>
            </w:pPr>
            <w:r w:rsidRPr="00636B06">
              <w:rPr>
                <w:rFonts w:eastAsia="標楷體" w:hAnsi="標楷體"/>
              </w:rPr>
              <w:t>配合大橋之興建，探討海岸觀光資源及海上休閒旅遊設施之規劃以發展觀光。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CA2516" w:rsidRPr="00636B06" w:rsidRDefault="00CA2516" w:rsidP="00A4538D">
            <w:pPr>
              <w:rPr>
                <w:rFonts w:eastAsia="標楷體" w:hint="eastAsia"/>
                <w:szCs w:val="20"/>
              </w:rPr>
            </w:pPr>
          </w:p>
        </w:tc>
        <w:tc>
          <w:tcPr>
            <w:tcW w:w="720" w:type="dxa"/>
            <w:vMerge/>
            <w:textDirection w:val="tbRlV"/>
          </w:tcPr>
          <w:p w:rsidR="00CA2516" w:rsidRDefault="00CA2516" w:rsidP="00A4538D">
            <w:pPr>
              <w:ind w:left="113" w:right="113"/>
              <w:jc w:val="center"/>
              <w:rPr>
                <w:rFonts w:eastAsia="標楷體" w:hint="eastAsia"/>
              </w:rPr>
            </w:pPr>
          </w:p>
        </w:tc>
        <w:tc>
          <w:tcPr>
            <w:tcW w:w="720" w:type="dxa"/>
            <w:vMerge/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</w:p>
        </w:tc>
      </w:tr>
      <w:tr w:rsidR="00CA2516" w:rsidRPr="00636B06" w:rsidTr="00A4538D">
        <w:trPr>
          <w:cantSplit/>
          <w:trHeight w:val="405"/>
        </w:trPr>
        <w:tc>
          <w:tcPr>
            <w:tcW w:w="2340" w:type="dxa"/>
            <w:vMerge/>
            <w:tcBorders>
              <w:right w:val="double" w:sz="4" w:space="0" w:color="auto"/>
            </w:tcBorders>
            <w:vAlign w:val="center"/>
          </w:tcPr>
          <w:p w:rsidR="00CA2516" w:rsidRPr="00636B06" w:rsidRDefault="00CA2516" w:rsidP="00CA2516">
            <w:pPr>
              <w:numPr>
                <w:ilvl w:val="0"/>
                <w:numId w:val="2"/>
              </w:numPr>
              <w:jc w:val="both"/>
              <w:rPr>
                <w:rFonts w:eastAsia="標楷體" w:hAnsi="標楷體"/>
              </w:rPr>
            </w:pP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nil"/>
            </w:tcBorders>
            <w:vAlign w:val="center"/>
          </w:tcPr>
          <w:p w:rsidR="00CA2516" w:rsidRPr="00636B06" w:rsidRDefault="00CA2516" w:rsidP="00A4538D">
            <w:pPr>
              <w:jc w:val="both"/>
              <w:rPr>
                <w:rFonts w:eastAsia="標楷體" w:hAnsi="標楷體"/>
              </w:rPr>
            </w:pPr>
            <w:r w:rsidRPr="00636B06">
              <w:rPr>
                <w:rFonts w:eastAsia="標楷體" w:hAnsi="標楷體"/>
              </w:rPr>
              <w:t>叁、綜合活動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CA2516" w:rsidRDefault="00CA2516" w:rsidP="00A4538D">
            <w:pPr>
              <w:rPr>
                <w:rFonts w:eastAsia="標楷體" w:hint="eastAsia"/>
                <w:sz w:val="22"/>
                <w:szCs w:val="22"/>
              </w:rPr>
            </w:pPr>
            <w:r w:rsidRPr="00636B06">
              <w:rPr>
                <w:rFonts w:eastAsia="標楷體" w:hint="eastAsia"/>
                <w:szCs w:val="20"/>
              </w:rPr>
              <w:t>15</w:t>
            </w:r>
            <w:r>
              <w:rPr>
                <w:rFonts w:eastAsia="標楷體" w:hint="eastAsia"/>
                <w:sz w:val="22"/>
                <w:szCs w:val="22"/>
              </w:rPr>
              <w:t>分鐘</w:t>
            </w:r>
          </w:p>
        </w:tc>
        <w:tc>
          <w:tcPr>
            <w:tcW w:w="720" w:type="dxa"/>
            <w:vMerge/>
            <w:textDirection w:val="tbRlV"/>
          </w:tcPr>
          <w:p w:rsidR="00CA2516" w:rsidRDefault="00CA2516" w:rsidP="00A4538D">
            <w:pPr>
              <w:ind w:left="113" w:right="113"/>
              <w:jc w:val="center"/>
              <w:rPr>
                <w:rFonts w:eastAsia="標楷體" w:hint="eastAsia"/>
              </w:rPr>
            </w:pPr>
          </w:p>
        </w:tc>
        <w:tc>
          <w:tcPr>
            <w:tcW w:w="720" w:type="dxa"/>
            <w:vMerge/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</w:p>
        </w:tc>
      </w:tr>
      <w:tr w:rsidR="00CA2516" w:rsidRPr="00636B06" w:rsidTr="00A4538D">
        <w:trPr>
          <w:cantSplit/>
          <w:trHeight w:val="3510"/>
        </w:trPr>
        <w:tc>
          <w:tcPr>
            <w:tcW w:w="2340" w:type="dxa"/>
            <w:vMerge/>
            <w:tcBorders>
              <w:bottom w:val="thinThickSmallGap" w:sz="24" w:space="0" w:color="auto"/>
              <w:right w:val="double" w:sz="4" w:space="0" w:color="auto"/>
            </w:tcBorders>
            <w:vAlign w:val="center"/>
          </w:tcPr>
          <w:p w:rsidR="00CA2516" w:rsidRPr="00636B06" w:rsidRDefault="00CA2516" w:rsidP="00CA2516">
            <w:pPr>
              <w:numPr>
                <w:ilvl w:val="0"/>
                <w:numId w:val="2"/>
              </w:numPr>
              <w:jc w:val="both"/>
              <w:rPr>
                <w:rFonts w:eastAsia="標楷體" w:hAnsi="標楷體"/>
              </w:rPr>
            </w:pPr>
          </w:p>
        </w:tc>
        <w:tc>
          <w:tcPr>
            <w:tcW w:w="4320" w:type="dxa"/>
            <w:tcBorders>
              <w:top w:val="nil"/>
              <w:left w:val="double" w:sz="4" w:space="0" w:color="auto"/>
              <w:bottom w:val="thinThickSmallGap" w:sz="24" w:space="0" w:color="auto"/>
            </w:tcBorders>
            <w:vAlign w:val="center"/>
          </w:tcPr>
          <w:p w:rsidR="00CA2516" w:rsidRPr="00636B06" w:rsidRDefault="00CA2516" w:rsidP="00CA2516">
            <w:pPr>
              <w:numPr>
                <w:ilvl w:val="0"/>
                <w:numId w:val="3"/>
              </w:numPr>
              <w:jc w:val="both"/>
              <w:rPr>
                <w:rFonts w:eastAsia="標楷體"/>
              </w:rPr>
            </w:pPr>
            <w:r w:rsidRPr="00636B06">
              <w:rPr>
                <w:rFonts w:eastAsia="標楷體" w:hAnsi="標楷體"/>
              </w:rPr>
              <w:t>各組發表討論結果，老師做結論。</w:t>
            </w:r>
          </w:p>
          <w:p w:rsidR="00CA2516" w:rsidRPr="00636B06" w:rsidRDefault="00CA2516" w:rsidP="00CA2516">
            <w:pPr>
              <w:numPr>
                <w:ilvl w:val="0"/>
                <w:numId w:val="3"/>
              </w:numPr>
              <w:jc w:val="both"/>
              <w:rPr>
                <w:rFonts w:eastAsia="標楷體"/>
              </w:rPr>
            </w:pPr>
            <w:r>
              <w:rPr>
                <w:rFonts w:eastAsia="標楷體" w:hAnsi="標楷體"/>
              </w:rPr>
              <w:t>教師統</w:t>
            </w:r>
            <w:proofErr w:type="gramStart"/>
            <w:r>
              <w:rPr>
                <w:rFonts w:eastAsia="標楷體" w:hAnsi="標楷體"/>
              </w:rPr>
              <w:t>整－本單元</w:t>
            </w:r>
            <w:proofErr w:type="gramEnd"/>
            <w:r>
              <w:rPr>
                <w:rFonts w:eastAsia="標楷體" w:hAnsi="標楷體"/>
              </w:rPr>
              <w:t>讓同學了解金烈水</w:t>
            </w:r>
            <w:r>
              <w:rPr>
                <w:rFonts w:eastAsia="標楷體" w:hAnsi="標楷體" w:hint="eastAsia"/>
              </w:rPr>
              <w:t>道</w:t>
            </w:r>
            <w:r>
              <w:rPr>
                <w:rFonts w:eastAsia="標楷體" w:hAnsi="標楷體"/>
              </w:rPr>
              <w:t>今昔漁業環境</w:t>
            </w:r>
            <w:r>
              <w:rPr>
                <w:rFonts w:eastAsia="標楷體" w:hAnsi="標楷體" w:hint="eastAsia"/>
              </w:rPr>
              <w:t>及</w:t>
            </w:r>
            <w:r w:rsidRPr="00636B06">
              <w:rPr>
                <w:rFonts w:eastAsia="標楷體" w:hAnsi="標楷體"/>
              </w:rPr>
              <w:t>將來金烈大橋之價值與海上休閒旅遊之發展，讓海洋教育與國中</w:t>
            </w:r>
            <w:proofErr w:type="gramStart"/>
            <w:r w:rsidRPr="00636B06">
              <w:rPr>
                <w:rFonts w:eastAsia="標楷體" w:hAnsi="標楷體"/>
              </w:rPr>
              <w:t>地理課相結合</w:t>
            </w:r>
            <w:proofErr w:type="gramEnd"/>
            <w:r w:rsidRPr="00636B06">
              <w:rPr>
                <w:rFonts w:eastAsia="標楷體" w:hAnsi="標楷體"/>
              </w:rPr>
              <w:t>。</w:t>
            </w:r>
          </w:p>
          <w:p w:rsidR="00CA2516" w:rsidRPr="00636B06" w:rsidRDefault="00CA2516" w:rsidP="00A4538D">
            <w:pPr>
              <w:ind w:left="170"/>
              <w:jc w:val="both"/>
              <w:rPr>
                <w:rFonts w:eastAsia="標楷體"/>
              </w:rPr>
            </w:pPr>
          </w:p>
          <w:p w:rsidR="00CA2516" w:rsidRPr="00636B06" w:rsidRDefault="00CA2516" w:rsidP="00A4538D">
            <w:pPr>
              <w:ind w:left="170"/>
              <w:jc w:val="center"/>
              <w:rPr>
                <w:rFonts w:eastAsia="標楷體" w:hAnsi="標楷體"/>
              </w:rPr>
            </w:pPr>
            <w:r w:rsidRPr="00636B06">
              <w:rPr>
                <w:rFonts w:eastAsia="標楷體" w:hAnsi="標楷體"/>
              </w:rPr>
              <w:t>－第一節結束</w:t>
            </w:r>
            <w:r w:rsidRPr="00636B06">
              <w:rPr>
                <w:rFonts w:eastAsia="標楷體"/>
              </w:rPr>
              <w:t>(45</w:t>
            </w:r>
            <w:r w:rsidRPr="00636B06">
              <w:rPr>
                <w:rFonts w:eastAsia="標楷體" w:hAnsi="標楷體"/>
              </w:rPr>
              <w:t>分鐘</w:t>
            </w:r>
            <w:r w:rsidRPr="00636B06">
              <w:rPr>
                <w:rFonts w:eastAsia="標楷體"/>
              </w:rPr>
              <w:t>)</w:t>
            </w:r>
            <w:r w:rsidRPr="00636B06">
              <w:rPr>
                <w:rFonts w:eastAsia="標楷體" w:hAnsi="標楷體"/>
              </w:rPr>
              <w:t>－</w:t>
            </w:r>
          </w:p>
        </w:tc>
        <w:tc>
          <w:tcPr>
            <w:tcW w:w="900" w:type="dxa"/>
            <w:tcBorders>
              <w:top w:val="nil"/>
              <w:bottom w:val="thinThickSmallGap" w:sz="24" w:space="0" w:color="auto"/>
            </w:tcBorders>
          </w:tcPr>
          <w:p w:rsidR="00CA2516" w:rsidRDefault="00CA2516" w:rsidP="00A4538D">
            <w:pPr>
              <w:rPr>
                <w:rFonts w:eastAsia="標楷體" w:hint="eastAsia"/>
                <w:sz w:val="22"/>
                <w:szCs w:val="22"/>
              </w:rPr>
            </w:pPr>
          </w:p>
        </w:tc>
        <w:tc>
          <w:tcPr>
            <w:tcW w:w="720" w:type="dxa"/>
            <w:vMerge/>
            <w:tcBorders>
              <w:bottom w:val="thinThickSmallGap" w:sz="24" w:space="0" w:color="auto"/>
            </w:tcBorders>
            <w:textDirection w:val="tbRlV"/>
          </w:tcPr>
          <w:p w:rsidR="00CA2516" w:rsidRDefault="00CA2516" w:rsidP="00A4538D">
            <w:pPr>
              <w:ind w:left="113" w:right="113"/>
              <w:jc w:val="center"/>
              <w:rPr>
                <w:rFonts w:eastAsia="標楷體" w:hint="eastAsia"/>
              </w:rPr>
            </w:pPr>
          </w:p>
        </w:tc>
        <w:tc>
          <w:tcPr>
            <w:tcW w:w="720" w:type="dxa"/>
            <w:vMerge/>
            <w:tcBorders>
              <w:bottom w:val="thinThickSmallGap" w:sz="24" w:space="0" w:color="auto"/>
            </w:tcBorders>
          </w:tcPr>
          <w:p w:rsidR="00CA2516" w:rsidRPr="00636B06" w:rsidRDefault="00CA2516" w:rsidP="00A4538D">
            <w:pPr>
              <w:jc w:val="center"/>
              <w:rPr>
                <w:rFonts w:eastAsia="標楷體"/>
              </w:rPr>
            </w:pPr>
          </w:p>
        </w:tc>
      </w:tr>
    </w:tbl>
    <w:p w:rsidR="00CA2516" w:rsidRDefault="00CA2516" w:rsidP="00CA2516">
      <w:pPr>
        <w:jc w:val="center"/>
        <w:rPr>
          <w:rFonts w:hint="eastAsia"/>
        </w:rPr>
      </w:pPr>
    </w:p>
    <w:p w:rsidR="00CA2516" w:rsidRDefault="00CA2516" w:rsidP="00CA2516">
      <w:pPr>
        <w:jc w:val="center"/>
        <w:rPr>
          <w:rFonts w:hint="eastAsia"/>
        </w:rPr>
      </w:pPr>
    </w:p>
    <w:p w:rsidR="00CA2516" w:rsidRDefault="00CA2516" w:rsidP="00CA2516">
      <w:pPr>
        <w:jc w:val="center"/>
        <w:rPr>
          <w:rFonts w:hint="eastAsia"/>
        </w:rPr>
      </w:pPr>
    </w:p>
    <w:p w:rsidR="00CA2516" w:rsidRDefault="00CA2516" w:rsidP="00CA2516">
      <w:pPr>
        <w:jc w:val="center"/>
        <w:rPr>
          <w:rFonts w:hint="eastAsia"/>
        </w:rPr>
      </w:pPr>
      <w:r>
        <w:rPr>
          <w:rFonts w:hint="eastAsia"/>
        </w:rPr>
        <w:lastRenderedPageBreak/>
        <w:t>照片</w:t>
      </w:r>
    </w:p>
    <w:tbl>
      <w:tblPr>
        <w:tblStyle w:val="a3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71"/>
      </w:tblGrid>
      <w:tr w:rsidR="00CA2516" w:rsidTr="00A4538D">
        <w:tc>
          <w:tcPr>
            <w:tcW w:w="10471" w:type="dxa"/>
          </w:tcPr>
          <w:p w:rsidR="00CA2516" w:rsidRPr="00D35187" w:rsidRDefault="00CA2516" w:rsidP="00A4538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-4744085</wp:posOffset>
                  </wp:positionH>
                  <wp:positionV relativeFrom="paragraph">
                    <wp:posOffset>-4445</wp:posOffset>
                  </wp:positionV>
                  <wp:extent cx="5038725" cy="3781425"/>
                  <wp:effectExtent l="0" t="0" r="9525" b="9525"/>
                  <wp:wrapSquare wrapText="bothSides"/>
                  <wp:docPr id="9" name="圖片 9" descr="P1000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00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A2516" w:rsidTr="00A4538D">
        <w:trPr>
          <w:trHeight w:val="526"/>
        </w:trPr>
        <w:tc>
          <w:tcPr>
            <w:tcW w:w="10471" w:type="dxa"/>
            <w:vAlign w:val="center"/>
          </w:tcPr>
          <w:p w:rsidR="00CA2516" w:rsidRDefault="00CA2516" w:rsidP="00A4538D">
            <w:pPr>
              <w:jc w:val="center"/>
            </w:pPr>
            <w:r>
              <w:rPr>
                <w:rFonts w:hint="eastAsia"/>
              </w:rPr>
              <w:t>金烈大橋預定地</w:t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拍攝地點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湖下海堤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</w:p>
        </w:tc>
      </w:tr>
      <w:tr w:rsidR="00CA2516" w:rsidTr="00A4538D">
        <w:tc>
          <w:tcPr>
            <w:tcW w:w="10471" w:type="dxa"/>
          </w:tcPr>
          <w:p w:rsidR="00CA2516" w:rsidRPr="00D35187" w:rsidRDefault="00CA2516" w:rsidP="00A4538D">
            <w:pPr>
              <w:jc w:val="center"/>
            </w:pPr>
            <w:r w:rsidRPr="00D35187">
              <w:rPr>
                <w:noProof/>
              </w:rPr>
              <w:drawing>
                <wp:inline distT="0" distB="0" distL="0" distR="0">
                  <wp:extent cx="4914900" cy="3686175"/>
                  <wp:effectExtent l="0" t="0" r="0" b="9525"/>
                  <wp:docPr id="7" name="圖片 7" descr="P1000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1000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516" w:rsidTr="00A4538D">
        <w:trPr>
          <w:trHeight w:val="526"/>
        </w:trPr>
        <w:tc>
          <w:tcPr>
            <w:tcW w:w="10471" w:type="dxa"/>
          </w:tcPr>
          <w:p w:rsidR="00CA2516" w:rsidRDefault="00CA2516" w:rsidP="00A4538D">
            <w:pPr>
              <w:jc w:val="center"/>
            </w:pPr>
            <w:r>
              <w:rPr>
                <w:rFonts w:hint="eastAsia"/>
              </w:rPr>
              <w:t>金烈水道遠眺</w:t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拍攝地點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湖下海堤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</w:p>
        </w:tc>
      </w:tr>
      <w:tr w:rsidR="00CA2516" w:rsidTr="00A4538D">
        <w:tc>
          <w:tcPr>
            <w:tcW w:w="10471" w:type="dxa"/>
          </w:tcPr>
          <w:p w:rsidR="00CA2516" w:rsidRPr="00CF6469" w:rsidRDefault="00CA2516" w:rsidP="00A4538D">
            <w:pPr>
              <w:jc w:val="center"/>
            </w:pPr>
            <w:r w:rsidRPr="00CF6469">
              <w:rPr>
                <w:noProof/>
              </w:rPr>
              <w:lastRenderedPageBreak/>
              <w:drawing>
                <wp:inline distT="0" distB="0" distL="0" distR="0">
                  <wp:extent cx="4705350" cy="3543300"/>
                  <wp:effectExtent l="0" t="0" r="0" b="0"/>
                  <wp:docPr id="6" name="圖片 6" descr="P1000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1000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350" cy="354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516" w:rsidTr="00A4538D">
        <w:tc>
          <w:tcPr>
            <w:tcW w:w="10471" w:type="dxa"/>
          </w:tcPr>
          <w:p w:rsidR="00CA2516" w:rsidRDefault="00CA2516" w:rsidP="00A4538D">
            <w:pPr>
              <w:jc w:val="center"/>
            </w:pPr>
            <w:r>
              <w:rPr>
                <w:rFonts w:hint="eastAsia"/>
              </w:rPr>
              <w:t>金烈水道遠眺</w:t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拍攝地點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湖下海堤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</w:p>
        </w:tc>
      </w:tr>
      <w:tr w:rsidR="00CA2516" w:rsidTr="00A4538D">
        <w:tc>
          <w:tcPr>
            <w:tcW w:w="10471" w:type="dxa"/>
          </w:tcPr>
          <w:p w:rsidR="00CA2516" w:rsidRDefault="00CA2516" w:rsidP="00A4538D">
            <w:pPr>
              <w:jc w:val="center"/>
              <w:rPr>
                <w:rFonts w:hint="eastAsia"/>
              </w:rPr>
            </w:pPr>
            <w:r w:rsidRPr="00400CA5">
              <w:rPr>
                <w:noProof/>
              </w:rPr>
              <w:drawing>
                <wp:inline distT="0" distB="0" distL="0" distR="0">
                  <wp:extent cx="4857750" cy="3638550"/>
                  <wp:effectExtent l="0" t="0" r="0" b="0"/>
                  <wp:docPr id="5" name="圖片 5" descr="P1000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00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363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516" w:rsidTr="00A4538D">
        <w:tc>
          <w:tcPr>
            <w:tcW w:w="10471" w:type="dxa"/>
          </w:tcPr>
          <w:p w:rsidR="00CA2516" w:rsidRDefault="00CA2516" w:rsidP="00A4538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金烈水道遠眺烈嶼</w:t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拍攝地點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湖下海堤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</w:p>
        </w:tc>
      </w:tr>
    </w:tbl>
    <w:p w:rsidR="00CA2516" w:rsidRDefault="00CA2516" w:rsidP="00CA2516">
      <w:r>
        <w:br w:type="page"/>
      </w:r>
    </w:p>
    <w:tbl>
      <w:tblPr>
        <w:tblStyle w:val="a3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71"/>
      </w:tblGrid>
      <w:tr w:rsidR="00CA2516" w:rsidTr="00A4538D">
        <w:tc>
          <w:tcPr>
            <w:tcW w:w="10471" w:type="dxa"/>
          </w:tcPr>
          <w:p w:rsidR="00CA2516" w:rsidRPr="00F97D34" w:rsidRDefault="00CA2516" w:rsidP="00A4538D">
            <w:pPr>
              <w:jc w:val="center"/>
            </w:pPr>
            <w:r>
              <w:lastRenderedPageBreak/>
              <w:br w:type="page"/>
            </w:r>
            <w:r w:rsidRPr="00F97D34">
              <w:rPr>
                <w:noProof/>
              </w:rPr>
              <w:drawing>
                <wp:inline distT="0" distB="0" distL="0" distR="0">
                  <wp:extent cx="4981575" cy="3743325"/>
                  <wp:effectExtent l="0" t="0" r="9525" b="9525"/>
                  <wp:docPr id="4" name="圖片 4" descr="P1000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1000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516" w:rsidTr="00A4538D">
        <w:tc>
          <w:tcPr>
            <w:tcW w:w="10471" w:type="dxa"/>
          </w:tcPr>
          <w:p w:rsidR="00CA2516" w:rsidRDefault="00CA2516" w:rsidP="00A4538D">
            <w:pPr>
              <w:jc w:val="center"/>
            </w:pPr>
            <w:r>
              <w:rPr>
                <w:rFonts w:hint="eastAsia"/>
              </w:rPr>
              <w:t>從金烈水道遠眺金城及水頭</w:t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拍攝地點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湖下海堤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</w:p>
        </w:tc>
      </w:tr>
      <w:tr w:rsidR="00CA2516" w:rsidTr="00A4538D">
        <w:tc>
          <w:tcPr>
            <w:tcW w:w="10471" w:type="dxa"/>
          </w:tcPr>
          <w:p w:rsidR="00CA2516" w:rsidRPr="00D35187" w:rsidRDefault="00CA2516" w:rsidP="00A4538D">
            <w:pPr>
              <w:jc w:val="center"/>
            </w:pPr>
            <w:r w:rsidRPr="00D35187">
              <w:rPr>
                <w:noProof/>
              </w:rPr>
              <w:drawing>
                <wp:inline distT="0" distB="0" distL="0" distR="0">
                  <wp:extent cx="5029200" cy="3781425"/>
                  <wp:effectExtent l="0" t="0" r="0" b="9525"/>
                  <wp:docPr id="3" name="圖片 3" descr="P1000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1000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516" w:rsidTr="00A4538D">
        <w:tc>
          <w:tcPr>
            <w:tcW w:w="10471" w:type="dxa"/>
          </w:tcPr>
          <w:p w:rsidR="00CA2516" w:rsidRDefault="00CA2516" w:rsidP="00A4538D">
            <w:pPr>
              <w:jc w:val="center"/>
            </w:pPr>
            <w:r>
              <w:rPr>
                <w:rFonts w:hint="eastAsia"/>
              </w:rPr>
              <w:t>沙洲遠眺</w:t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拍攝地點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湖下海堤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</w:p>
        </w:tc>
      </w:tr>
    </w:tbl>
    <w:p w:rsidR="00CA2516" w:rsidRDefault="00CA2516" w:rsidP="00CA2516"/>
    <w:p w:rsidR="00CA2516" w:rsidRDefault="00CA2516" w:rsidP="00CA2516">
      <w:r>
        <w:br w:type="page"/>
      </w:r>
    </w:p>
    <w:tbl>
      <w:tblPr>
        <w:tblStyle w:val="a3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71"/>
      </w:tblGrid>
      <w:tr w:rsidR="00CA2516" w:rsidTr="00A4538D">
        <w:tc>
          <w:tcPr>
            <w:tcW w:w="10471" w:type="dxa"/>
          </w:tcPr>
          <w:p w:rsidR="00CA2516" w:rsidRDefault="00CA2516" w:rsidP="00A4538D">
            <w:pPr>
              <w:jc w:val="center"/>
            </w:pPr>
            <w:r>
              <w:lastRenderedPageBreak/>
              <w:br w:type="page"/>
            </w:r>
            <w:r>
              <w:br w:type="page"/>
            </w:r>
            <w:r>
              <w:rPr>
                <w:noProof/>
              </w:rPr>
              <w:drawing>
                <wp:inline distT="0" distB="0" distL="0" distR="0">
                  <wp:extent cx="4895850" cy="32670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88" r="3275" b="11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32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516" w:rsidTr="00A4538D">
        <w:tc>
          <w:tcPr>
            <w:tcW w:w="10471" w:type="dxa"/>
          </w:tcPr>
          <w:p w:rsidR="00CA2516" w:rsidRDefault="00CA2516" w:rsidP="00A4538D">
            <w:pPr>
              <w:jc w:val="center"/>
            </w:pPr>
            <w:r>
              <w:rPr>
                <w:rFonts w:hint="eastAsia"/>
              </w:rPr>
              <w:t>部分沙洲近拍</w:t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拍攝地點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湖下海堤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</w:p>
        </w:tc>
      </w:tr>
      <w:tr w:rsidR="00CA2516" w:rsidTr="00A4538D">
        <w:tc>
          <w:tcPr>
            <w:tcW w:w="10471" w:type="dxa"/>
          </w:tcPr>
          <w:p w:rsidR="00CA2516" w:rsidRDefault="00CA2516" w:rsidP="00A4538D">
            <w:pPr>
              <w:jc w:val="center"/>
              <w:rPr>
                <w:rFonts w:hint="eastAsia"/>
              </w:rPr>
            </w:pPr>
            <w:r w:rsidRPr="00244BAE">
              <w:rPr>
                <w:noProof/>
              </w:rPr>
              <w:drawing>
                <wp:inline distT="0" distB="0" distL="0" distR="0">
                  <wp:extent cx="4962525" cy="3295650"/>
                  <wp:effectExtent l="0" t="0" r="9525" b="0"/>
                  <wp:docPr id="1" name="圖片 1" descr="P1000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000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29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516" w:rsidTr="00A4538D">
        <w:tc>
          <w:tcPr>
            <w:tcW w:w="10471" w:type="dxa"/>
          </w:tcPr>
          <w:p w:rsidR="00CA2516" w:rsidRDefault="00CA2516" w:rsidP="00A4538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遠眺沙洲及廈門</w:t>
            </w:r>
            <w:proofErr w:type="gramStart"/>
            <w:r>
              <w:rPr>
                <w:rFonts w:hint="eastAsia"/>
              </w:rPr>
              <w:t>（</w:t>
            </w:r>
            <w:proofErr w:type="gramEnd"/>
            <w:r>
              <w:rPr>
                <w:rFonts w:hint="eastAsia"/>
              </w:rPr>
              <w:t>拍攝地點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湖下海堤</w:t>
            </w:r>
            <w:proofErr w:type="gramStart"/>
            <w:r>
              <w:rPr>
                <w:rFonts w:hint="eastAsia"/>
              </w:rPr>
              <w:t>）</w:t>
            </w:r>
            <w:proofErr w:type="gramEnd"/>
          </w:p>
        </w:tc>
      </w:tr>
    </w:tbl>
    <w:p w:rsidR="00CA2516" w:rsidRDefault="00CA2516" w:rsidP="00CA2516"/>
    <w:p w:rsidR="00CA2516" w:rsidRPr="00D35187" w:rsidRDefault="00CA2516" w:rsidP="00CA2516">
      <w:r>
        <w:br w:type="page"/>
      </w:r>
    </w:p>
    <w:tbl>
      <w:tblPr>
        <w:tblStyle w:val="a3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471"/>
      </w:tblGrid>
      <w:tr w:rsidR="00CA2516" w:rsidTr="00A4538D">
        <w:tc>
          <w:tcPr>
            <w:tcW w:w="10471" w:type="dxa"/>
          </w:tcPr>
          <w:p w:rsidR="00CA2516" w:rsidRPr="000A0DA3" w:rsidRDefault="00CA2516" w:rsidP="00A4538D">
            <w:pPr>
              <w:jc w:val="center"/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-230505</wp:posOffset>
                  </wp:positionH>
                  <wp:positionV relativeFrom="paragraph">
                    <wp:posOffset>-4445</wp:posOffset>
                  </wp:positionV>
                  <wp:extent cx="5017770" cy="3745230"/>
                  <wp:effectExtent l="0" t="0" r="0" b="7620"/>
                  <wp:wrapSquare wrapText="bothSides"/>
                  <wp:docPr id="8" name="圖片 8" descr="DSC02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2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7770" cy="374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A2516" w:rsidRPr="003D4179" w:rsidRDefault="00CA2516" w:rsidP="00CA2516">
      <w:pPr>
        <w:jc w:val="center"/>
        <w:rPr>
          <w:rFonts w:hint="eastAsia"/>
        </w:rPr>
      </w:pPr>
    </w:p>
    <w:p w:rsidR="00CA2516" w:rsidRDefault="00CA2516" w:rsidP="00CA2516">
      <w:pPr>
        <w:rPr>
          <w:rFonts w:hint="eastAsia"/>
        </w:rPr>
      </w:pPr>
    </w:p>
    <w:p w:rsidR="00CA2516" w:rsidRDefault="00CA2516" w:rsidP="00CA2516">
      <w:pPr>
        <w:rPr>
          <w:rFonts w:hint="eastAsia"/>
        </w:rPr>
      </w:pPr>
    </w:p>
    <w:p w:rsidR="00CA2516" w:rsidRDefault="00CA2516" w:rsidP="00CA2516">
      <w:pPr>
        <w:rPr>
          <w:rFonts w:hint="eastAsia"/>
        </w:rPr>
      </w:pPr>
    </w:p>
    <w:p w:rsidR="00223E6D" w:rsidRPr="00CA2516" w:rsidRDefault="00223E6D">
      <w:bookmarkStart w:id="0" w:name="_GoBack"/>
      <w:bookmarkEnd w:id="0"/>
    </w:p>
    <w:sectPr w:rsidR="00223E6D" w:rsidRPr="00CA25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F7F30"/>
    <w:multiLevelType w:val="hybridMultilevel"/>
    <w:tmpl w:val="5BF43B66"/>
    <w:lvl w:ilvl="0" w:tplc="D4EAB8B8">
      <w:start w:val="1"/>
      <w:numFmt w:val="taiwaneseCountingThousand"/>
      <w:lvlText w:val="%1、"/>
      <w:lvlJc w:val="left"/>
      <w:pPr>
        <w:tabs>
          <w:tab w:val="num" w:pos="170"/>
        </w:tabs>
        <w:ind w:left="907" w:hanging="73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0EA1E28"/>
    <w:multiLevelType w:val="hybridMultilevel"/>
    <w:tmpl w:val="5C1E7556"/>
    <w:lvl w:ilvl="0" w:tplc="3B0A5030">
      <w:start w:val="1"/>
      <w:numFmt w:val="decimal"/>
      <w:lvlText w:val="%1."/>
      <w:lvlJc w:val="left"/>
      <w:pPr>
        <w:tabs>
          <w:tab w:val="num" w:pos="57"/>
        </w:tabs>
        <w:ind w:left="340" w:hanging="340"/>
      </w:pPr>
      <w:rPr>
        <w:rFonts w:hint="eastAsia"/>
      </w:rPr>
    </w:lvl>
    <w:lvl w:ilvl="1" w:tplc="D4EAB8B8">
      <w:start w:val="1"/>
      <w:numFmt w:val="taiwaneseCountingThousand"/>
      <w:lvlText w:val="%2、"/>
      <w:lvlJc w:val="left"/>
      <w:pPr>
        <w:tabs>
          <w:tab w:val="num" w:pos="170"/>
        </w:tabs>
        <w:ind w:left="907" w:hanging="737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4F315F8D"/>
    <w:multiLevelType w:val="hybridMultilevel"/>
    <w:tmpl w:val="4D9CD554"/>
    <w:lvl w:ilvl="0" w:tplc="E2E8990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516"/>
    <w:rsid w:val="00223E6D"/>
    <w:rsid w:val="00CA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0F448FBB-0AC8-42AB-8085-24EF1BA91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51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 字元1"/>
    <w:basedOn w:val="a"/>
    <w:rsid w:val="00CA2516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table" w:styleId="a3">
    <w:name w:val="Table Grid"/>
    <w:basedOn w:val="a1"/>
    <w:rsid w:val="00CA2516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186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wenhua huang</dc:creator>
  <cp:keywords/>
  <dc:description/>
  <cp:lastModifiedBy>wenhua huang</cp:lastModifiedBy>
  <cp:revision>1</cp:revision>
  <dcterms:created xsi:type="dcterms:W3CDTF">2015-11-02T10:37:00Z</dcterms:created>
  <dcterms:modified xsi:type="dcterms:W3CDTF">2015-11-02T10:37:00Z</dcterms:modified>
</cp:coreProperties>
</file>